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F3AC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0C3AD8A4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895C62C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4E06179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F08307B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1838AA24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E3D72E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15C30307" w14:textId="77777777" w:rsidTr="00CA5E3F">
        <w:tc>
          <w:tcPr>
            <w:tcW w:w="3261" w:type="dxa"/>
            <w:shd w:val="clear" w:color="auto" w:fill="D9D9D9"/>
            <w:vAlign w:val="center"/>
          </w:tcPr>
          <w:p w14:paraId="4FC2F114" w14:textId="77777777" w:rsidR="00BF4633" w:rsidRDefault="00000000">
            <w:r>
              <w:t>Pełna nazwa oferowanej wagi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4A75F4A" w14:textId="77777777" w:rsidR="00BF463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3FF5740" w14:textId="77777777" w:rsidR="00BF4633" w:rsidRDefault="00BF4633"/>
        </w:tc>
      </w:tr>
      <w:tr w:rsidR="00816180" w:rsidRPr="009651E6" w14:paraId="72C8A2D3" w14:textId="77777777" w:rsidTr="00CA5E3F">
        <w:tc>
          <w:tcPr>
            <w:tcW w:w="3261" w:type="dxa"/>
            <w:shd w:val="clear" w:color="auto" w:fill="D9D9D9"/>
            <w:vAlign w:val="center"/>
          </w:tcPr>
          <w:p w14:paraId="7557CFAC" w14:textId="77777777" w:rsidR="00BF4633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4C6F92A" w14:textId="77777777" w:rsidR="00BF463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0518784" w14:textId="77777777" w:rsidR="00BF4633" w:rsidRDefault="00BF4633"/>
        </w:tc>
      </w:tr>
      <w:tr w:rsidR="00816180" w:rsidRPr="009651E6" w14:paraId="1745933F" w14:textId="77777777" w:rsidTr="00CA5E3F">
        <w:tc>
          <w:tcPr>
            <w:tcW w:w="3261" w:type="dxa"/>
            <w:shd w:val="clear" w:color="auto" w:fill="D9D9D9"/>
            <w:vAlign w:val="center"/>
          </w:tcPr>
          <w:p w14:paraId="161B6A9F" w14:textId="77777777" w:rsidR="00BF4633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4D613E1" w14:textId="77777777" w:rsidR="00BF463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3C56879" w14:textId="77777777" w:rsidR="00BF4633" w:rsidRDefault="00BF4633"/>
        </w:tc>
      </w:tr>
      <w:tr w:rsidR="00816180" w:rsidRPr="009651E6" w14:paraId="6A6F1522" w14:textId="77777777" w:rsidTr="00CA5E3F">
        <w:tc>
          <w:tcPr>
            <w:tcW w:w="3261" w:type="dxa"/>
            <w:shd w:val="clear" w:color="auto" w:fill="D9D9D9"/>
            <w:vAlign w:val="center"/>
          </w:tcPr>
          <w:p w14:paraId="632E8E95" w14:textId="77777777" w:rsidR="00BF4633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C20DAE6" w14:textId="77777777" w:rsidR="00BF463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37A6B31" w14:textId="77777777" w:rsidR="00BF4633" w:rsidRDefault="00BF4633"/>
        </w:tc>
      </w:tr>
    </w:tbl>
    <w:p w14:paraId="428AAD7E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5D2E8314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BF4633" w14:paraId="08DBAE40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5C677AF8" w14:textId="77777777" w:rsidR="00BF463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08E55ABB" w14:textId="77777777" w:rsidR="00BF463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61D67B38" w14:textId="77777777" w:rsidR="00BF463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7C41F186" w14:textId="77777777" w:rsidR="00BF463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BF4633" w14:paraId="4BA4BE93" w14:textId="77777777">
        <w:trPr>
          <w:jc w:val="center"/>
        </w:trPr>
        <w:tc>
          <w:tcPr>
            <w:tcW w:w="520" w:type="dxa"/>
            <w:vAlign w:val="center"/>
          </w:tcPr>
          <w:p w14:paraId="6EB8776F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4540" w:type="dxa"/>
            <w:vAlign w:val="center"/>
          </w:tcPr>
          <w:p w14:paraId="35CAC148" w14:textId="77777777" w:rsidR="00BF4633" w:rsidRDefault="00000000">
            <w:r>
              <w:rPr>
                <w:rFonts w:ascii="Arial" w:hAnsi="Arial"/>
                <w:sz w:val="16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3E65A69F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5CB5F5D4" w14:textId="77777777" w:rsidR="00BF4633" w:rsidRDefault="00BF4633"/>
        </w:tc>
      </w:tr>
      <w:tr w:rsidR="00BF4633" w14:paraId="7FCFAE21" w14:textId="77777777">
        <w:trPr>
          <w:jc w:val="center"/>
        </w:trPr>
        <w:tc>
          <w:tcPr>
            <w:tcW w:w="520" w:type="dxa"/>
            <w:vAlign w:val="center"/>
          </w:tcPr>
          <w:p w14:paraId="0A2FF136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4540" w:type="dxa"/>
            <w:vAlign w:val="center"/>
          </w:tcPr>
          <w:p w14:paraId="6C4555FE" w14:textId="77777777" w:rsidR="00BF4633" w:rsidRDefault="00000000">
            <w:r>
              <w:rPr>
                <w:rFonts w:ascii="Arial" w:hAnsi="Arial"/>
                <w:sz w:val="16"/>
              </w:rPr>
              <w:t xml:space="preserve">Elektroniczna waga z funkcją analizy składu ciała metodą </w:t>
            </w:r>
            <w:proofErr w:type="spellStart"/>
            <w:r>
              <w:rPr>
                <w:rFonts w:ascii="Arial" w:hAnsi="Arial"/>
                <w:sz w:val="16"/>
              </w:rPr>
              <w:t>bioimpedancji</w:t>
            </w:r>
            <w:proofErr w:type="spellEnd"/>
            <w:r>
              <w:rPr>
                <w:rFonts w:ascii="Arial" w:hAnsi="Arial"/>
                <w:sz w:val="16"/>
              </w:rPr>
              <w:t xml:space="preserve"> elektrycznej (BIA)</w:t>
            </w:r>
          </w:p>
        </w:tc>
        <w:tc>
          <w:tcPr>
            <w:tcW w:w="1830" w:type="dxa"/>
            <w:vAlign w:val="center"/>
          </w:tcPr>
          <w:p w14:paraId="3B00E603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2C84DAEE" w14:textId="77777777" w:rsidR="00BF4633" w:rsidRDefault="00BF4633"/>
        </w:tc>
      </w:tr>
      <w:tr w:rsidR="00BF4633" w14:paraId="5FA019B0" w14:textId="77777777">
        <w:trPr>
          <w:jc w:val="center"/>
        </w:trPr>
        <w:tc>
          <w:tcPr>
            <w:tcW w:w="520" w:type="dxa"/>
            <w:vAlign w:val="center"/>
          </w:tcPr>
          <w:p w14:paraId="5D5827BD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4540" w:type="dxa"/>
            <w:vAlign w:val="center"/>
          </w:tcPr>
          <w:p w14:paraId="19F97253" w14:textId="77777777" w:rsidR="00BF4633" w:rsidRDefault="00000000">
            <w:r>
              <w:rPr>
                <w:rFonts w:ascii="Arial" w:hAnsi="Arial"/>
                <w:sz w:val="16"/>
              </w:rPr>
              <w:t>Przeznaczenie do profesjonalnej oceny składu ciała pacjentów dorosłych</w:t>
            </w:r>
          </w:p>
        </w:tc>
        <w:tc>
          <w:tcPr>
            <w:tcW w:w="1830" w:type="dxa"/>
            <w:vAlign w:val="center"/>
          </w:tcPr>
          <w:p w14:paraId="11A3ACE0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4F2BD53B" w14:textId="77777777" w:rsidR="00BF4633" w:rsidRDefault="00BF4633"/>
        </w:tc>
      </w:tr>
      <w:tr w:rsidR="00BF4633" w14:paraId="2318278D" w14:textId="77777777">
        <w:trPr>
          <w:jc w:val="center"/>
        </w:trPr>
        <w:tc>
          <w:tcPr>
            <w:tcW w:w="520" w:type="dxa"/>
            <w:vAlign w:val="center"/>
          </w:tcPr>
          <w:p w14:paraId="1C066C4D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4540" w:type="dxa"/>
            <w:vAlign w:val="center"/>
          </w:tcPr>
          <w:p w14:paraId="3D758703" w14:textId="77777777" w:rsidR="00BF4633" w:rsidRDefault="00000000">
            <w:r>
              <w:rPr>
                <w:rFonts w:ascii="Arial" w:hAnsi="Arial"/>
                <w:sz w:val="16"/>
              </w:rPr>
              <w:t>Maksymalne obciążenie</w:t>
            </w:r>
          </w:p>
        </w:tc>
        <w:tc>
          <w:tcPr>
            <w:tcW w:w="1830" w:type="dxa"/>
            <w:vAlign w:val="center"/>
          </w:tcPr>
          <w:p w14:paraId="60C94B0A" w14:textId="36DF0153" w:rsidR="00BF4633" w:rsidRDefault="00A75EBF">
            <w:pPr>
              <w:jc w:val="center"/>
            </w:pPr>
            <w:r>
              <w:rPr>
                <w:rFonts w:ascii="Arial" w:hAnsi="Arial"/>
                <w:sz w:val="16"/>
              </w:rPr>
              <w:t xml:space="preserve">Maks. </w:t>
            </w:r>
            <w:r w:rsidR="009C2A45">
              <w:rPr>
                <w:rFonts w:ascii="Arial" w:hAnsi="Arial"/>
                <w:sz w:val="16"/>
              </w:rPr>
              <w:t>300</w:t>
            </w:r>
            <w:r>
              <w:rPr>
                <w:rFonts w:ascii="Arial" w:hAnsi="Arial"/>
                <w:sz w:val="16"/>
              </w:rPr>
              <w:t xml:space="preserve"> kg</w:t>
            </w:r>
          </w:p>
        </w:tc>
        <w:tc>
          <w:tcPr>
            <w:tcW w:w="2470" w:type="dxa"/>
            <w:vAlign w:val="center"/>
          </w:tcPr>
          <w:p w14:paraId="2550AD61" w14:textId="77777777" w:rsidR="00BF4633" w:rsidRDefault="00BF4633"/>
        </w:tc>
      </w:tr>
      <w:tr w:rsidR="00BF4633" w14:paraId="0157F0EC" w14:textId="77777777">
        <w:trPr>
          <w:jc w:val="center"/>
        </w:trPr>
        <w:tc>
          <w:tcPr>
            <w:tcW w:w="520" w:type="dxa"/>
            <w:vAlign w:val="center"/>
          </w:tcPr>
          <w:p w14:paraId="70B2005F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4540" w:type="dxa"/>
            <w:vAlign w:val="center"/>
          </w:tcPr>
          <w:p w14:paraId="77C52688" w14:textId="77777777" w:rsidR="00BF4633" w:rsidRDefault="00000000">
            <w:r>
              <w:rPr>
                <w:rFonts w:ascii="Arial" w:hAnsi="Arial"/>
                <w:sz w:val="16"/>
              </w:rPr>
              <w:t>Dokładność odczytu masy ciała</w:t>
            </w:r>
          </w:p>
        </w:tc>
        <w:tc>
          <w:tcPr>
            <w:tcW w:w="1830" w:type="dxa"/>
            <w:vAlign w:val="center"/>
          </w:tcPr>
          <w:p w14:paraId="61643082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Maks. 100 g</w:t>
            </w:r>
          </w:p>
        </w:tc>
        <w:tc>
          <w:tcPr>
            <w:tcW w:w="2470" w:type="dxa"/>
            <w:vAlign w:val="center"/>
          </w:tcPr>
          <w:p w14:paraId="5BA5C3DE" w14:textId="77777777" w:rsidR="00BF4633" w:rsidRDefault="00BF4633"/>
        </w:tc>
      </w:tr>
      <w:tr w:rsidR="00BF4633" w14:paraId="2AE292B1" w14:textId="77777777">
        <w:trPr>
          <w:jc w:val="center"/>
        </w:trPr>
        <w:tc>
          <w:tcPr>
            <w:tcW w:w="520" w:type="dxa"/>
            <w:vAlign w:val="center"/>
          </w:tcPr>
          <w:p w14:paraId="25C235F9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4540" w:type="dxa"/>
            <w:vAlign w:val="center"/>
          </w:tcPr>
          <w:p w14:paraId="269D59B1" w14:textId="77777777" w:rsidR="00BF4633" w:rsidRDefault="00000000">
            <w:r>
              <w:rPr>
                <w:rFonts w:ascii="Arial" w:hAnsi="Arial"/>
                <w:sz w:val="16"/>
              </w:rPr>
              <w:t>Pomiar lub wyliczenie wskaźnika BMI</w:t>
            </w:r>
          </w:p>
        </w:tc>
        <w:tc>
          <w:tcPr>
            <w:tcW w:w="1830" w:type="dxa"/>
            <w:vAlign w:val="center"/>
          </w:tcPr>
          <w:p w14:paraId="7D869E2C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306EEF64" w14:textId="77777777" w:rsidR="00BF4633" w:rsidRDefault="00BF4633"/>
        </w:tc>
      </w:tr>
      <w:tr w:rsidR="00BF4633" w14:paraId="13D1BDE2" w14:textId="77777777">
        <w:trPr>
          <w:jc w:val="center"/>
        </w:trPr>
        <w:tc>
          <w:tcPr>
            <w:tcW w:w="520" w:type="dxa"/>
            <w:vAlign w:val="center"/>
          </w:tcPr>
          <w:p w14:paraId="51224F17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4540" w:type="dxa"/>
            <w:vAlign w:val="center"/>
          </w:tcPr>
          <w:p w14:paraId="2C410770" w14:textId="77777777" w:rsidR="00BF4633" w:rsidRDefault="00000000">
            <w:r>
              <w:rPr>
                <w:rFonts w:ascii="Arial" w:hAnsi="Arial"/>
                <w:sz w:val="16"/>
              </w:rPr>
              <w:t>Pomiar procentowej zawartości tkanki tłuszczowej</w:t>
            </w:r>
          </w:p>
        </w:tc>
        <w:tc>
          <w:tcPr>
            <w:tcW w:w="1830" w:type="dxa"/>
            <w:vAlign w:val="center"/>
          </w:tcPr>
          <w:p w14:paraId="55C7249C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53D4551B" w14:textId="77777777" w:rsidR="00BF4633" w:rsidRDefault="00BF4633"/>
        </w:tc>
      </w:tr>
      <w:tr w:rsidR="00BF4633" w14:paraId="588A30A1" w14:textId="77777777">
        <w:trPr>
          <w:jc w:val="center"/>
        </w:trPr>
        <w:tc>
          <w:tcPr>
            <w:tcW w:w="520" w:type="dxa"/>
            <w:vAlign w:val="center"/>
          </w:tcPr>
          <w:p w14:paraId="706E4F1B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4540" w:type="dxa"/>
            <w:vAlign w:val="center"/>
          </w:tcPr>
          <w:p w14:paraId="52DDAE00" w14:textId="77777777" w:rsidR="00BF4633" w:rsidRDefault="00000000">
            <w:r>
              <w:rPr>
                <w:rFonts w:ascii="Arial" w:hAnsi="Arial"/>
                <w:sz w:val="16"/>
              </w:rPr>
              <w:t>Pomiar całkowitej zawartości wody w organizmie</w:t>
            </w:r>
          </w:p>
        </w:tc>
        <w:tc>
          <w:tcPr>
            <w:tcW w:w="1830" w:type="dxa"/>
            <w:vAlign w:val="center"/>
          </w:tcPr>
          <w:p w14:paraId="1D69251F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65C1D80C" w14:textId="77777777" w:rsidR="00BF4633" w:rsidRDefault="00BF4633"/>
        </w:tc>
      </w:tr>
      <w:tr w:rsidR="00BF4633" w14:paraId="4F55A947" w14:textId="77777777">
        <w:trPr>
          <w:jc w:val="center"/>
        </w:trPr>
        <w:tc>
          <w:tcPr>
            <w:tcW w:w="520" w:type="dxa"/>
            <w:vAlign w:val="center"/>
          </w:tcPr>
          <w:p w14:paraId="48787C63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4540" w:type="dxa"/>
            <w:vAlign w:val="center"/>
          </w:tcPr>
          <w:p w14:paraId="5148AB05" w14:textId="77777777" w:rsidR="00BF4633" w:rsidRDefault="00000000">
            <w:r>
              <w:rPr>
                <w:rFonts w:ascii="Arial" w:hAnsi="Arial"/>
                <w:sz w:val="16"/>
              </w:rPr>
              <w:t>Pomiar lub oszacowanie masy mięśniowej</w:t>
            </w:r>
          </w:p>
        </w:tc>
        <w:tc>
          <w:tcPr>
            <w:tcW w:w="1830" w:type="dxa"/>
            <w:vAlign w:val="center"/>
          </w:tcPr>
          <w:p w14:paraId="6BD5BC79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01AC701D" w14:textId="77777777" w:rsidR="00BF4633" w:rsidRDefault="00BF4633"/>
        </w:tc>
      </w:tr>
      <w:tr w:rsidR="00BF4633" w14:paraId="137E0F6D" w14:textId="77777777">
        <w:trPr>
          <w:jc w:val="center"/>
        </w:trPr>
        <w:tc>
          <w:tcPr>
            <w:tcW w:w="520" w:type="dxa"/>
            <w:vAlign w:val="center"/>
          </w:tcPr>
          <w:p w14:paraId="244BF119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4540" w:type="dxa"/>
            <w:vAlign w:val="center"/>
          </w:tcPr>
          <w:p w14:paraId="106D1092" w14:textId="77777777" w:rsidR="00BF4633" w:rsidRDefault="00000000">
            <w:r>
              <w:rPr>
                <w:rFonts w:ascii="Arial" w:hAnsi="Arial"/>
                <w:sz w:val="16"/>
              </w:rPr>
              <w:t>Pomiar lub oszacowanie poziomu tłuszczu trzewnego</w:t>
            </w:r>
          </w:p>
        </w:tc>
        <w:tc>
          <w:tcPr>
            <w:tcW w:w="1830" w:type="dxa"/>
            <w:vAlign w:val="center"/>
          </w:tcPr>
          <w:p w14:paraId="43216544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7336AC54" w14:textId="77777777" w:rsidR="00BF4633" w:rsidRDefault="00BF4633"/>
        </w:tc>
      </w:tr>
      <w:tr w:rsidR="00BF4633" w14:paraId="04EFC0D7" w14:textId="77777777">
        <w:trPr>
          <w:jc w:val="center"/>
        </w:trPr>
        <w:tc>
          <w:tcPr>
            <w:tcW w:w="520" w:type="dxa"/>
            <w:vAlign w:val="center"/>
          </w:tcPr>
          <w:p w14:paraId="66227447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4540" w:type="dxa"/>
            <w:vAlign w:val="center"/>
          </w:tcPr>
          <w:p w14:paraId="52D3C406" w14:textId="77777777" w:rsidR="00BF4633" w:rsidRDefault="00000000">
            <w:r>
              <w:rPr>
                <w:rFonts w:ascii="Arial" w:hAnsi="Arial"/>
                <w:sz w:val="16"/>
              </w:rPr>
              <w:t>Czytelny wyświetlacz cyfrowy prezentujący wyniki pomiaru</w:t>
            </w:r>
          </w:p>
        </w:tc>
        <w:tc>
          <w:tcPr>
            <w:tcW w:w="1830" w:type="dxa"/>
            <w:vAlign w:val="center"/>
          </w:tcPr>
          <w:p w14:paraId="2113FA2A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1670EAE3" w14:textId="77777777" w:rsidR="00BF4633" w:rsidRDefault="00BF4633"/>
        </w:tc>
      </w:tr>
      <w:tr w:rsidR="00BF4633" w14:paraId="01AC8A68" w14:textId="77777777">
        <w:trPr>
          <w:jc w:val="center"/>
        </w:trPr>
        <w:tc>
          <w:tcPr>
            <w:tcW w:w="520" w:type="dxa"/>
            <w:vAlign w:val="center"/>
          </w:tcPr>
          <w:p w14:paraId="7CC59852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4540" w:type="dxa"/>
            <w:vAlign w:val="center"/>
          </w:tcPr>
          <w:p w14:paraId="4371860A" w14:textId="77777777" w:rsidR="00BF4633" w:rsidRDefault="00000000">
            <w:r>
              <w:rPr>
                <w:rFonts w:ascii="Arial" w:hAnsi="Arial"/>
                <w:sz w:val="16"/>
              </w:rPr>
              <w:t>Możliwość wprowadzenia co najmniej płci, wieku i wzrostu pacjenta</w:t>
            </w:r>
          </w:p>
        </w:tc>
        <w:tc>
          <w:tcPr>
            <w:tcW w:w="1830" w:type="dxa"/>
            <w:vAlign w:val="center"/>
          </w:tcPr>
          <w:p w14:paraId="752FF809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4C4B5945" w14:textId="77777777" w:rsidR="00BF4633" w:rsidRDefault="00BF4633"/>
        </w:tc>
      </w:tr>
      <w:tr w:rsidR="00BF4633" w14:paraId="3E82F79B" w14:textId="77777777">
        <w:trPr>
          <w:jc w:val="center"/>
        </w:trPr>
        <w:tc>
          <w:tcPr>
            <w:tcW w:w="520" w:type="dxa"/>
            <w:vAlign w:val="center"/>
          </w:tcPr>
          <w:p w14:paraId="53465F31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13.</w:t>
            </w:r>
          </w:p>
        </w:tc>
        <w:tc>
          <w:tcPr>
            <w:tcW w:w="4540" w:type="dxa"/>
            <w:vAlign w:val="center"/>
          </w:tcPr>
          <w:p w14:paraId="4DBEC979" w14:textId="77777777" w:rsidR="00BF4633" w:rsidRDefault="00000000">
            <w:r>
              <w:rPr>
                <w:rFonts w:ascii="Arial" w:hAnsi="Arial"/>
                <w:sz w:val="16"/>
              </w:rPr>
              <w:t>Stabilna platforma z elektrodami i powierzchnią łatwą do dezynfekcji</w:t>
            </w:r>
          </w:p>
        </w:tc>
        <w:tc>
          <w:tcPr>
            <w:tcW w:w="1830" w:type="dxa"/>
            <w:vAlign w:val="center"/>
          </w:tcPr>
          <w:p w14:paraId="2B43FC4D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6A32EB8A" w14:textId="77777777" w:rsidR="00BF4633" w:rsidRDefault="00BF4633"/>
        </w:tc>
      </w:tr>
      <w:tr w:rsidR="00BF4633" w14:paraId="5D16AAC1" w14:textId="77777777">
        <w:trPr>
          <w:jc w:val="center"/>
        </w:trPr>
        <w:tc>
          <w:tcPr>
            <w:tcW w:w="520" w:type="dxa"/>
            <w:vAlign w:val="center"/>
          </w:tcPr>
          <w:p w14:paraId="4161D36B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14.</w:t>
            </w:r>
          </w:p>
        </w:tc>
        <w:tc>
          <w:tcPr>
            <w:tcW w:w="4540" w:type="dxa"/>
            <w:vAlign w:val="center"/>
          </w:tcPr>
          <w:p w14:paraId="60F88F1A" w14:textId="77777777" w:rsidR="00BF4633" w:rsidRDefault="00000000">
            <w:r>
              <w:rPr>
                <w:rFonts w:ascii="Arial" w:hAnsi="Arial"/>
                <w:sz w:val="16"/>
              </w:rPr>
              <w:t>Zasilanie sieciowe, bateryjne lub akumulatorowe</w:t>
            </w:r>
          </w:p>
        </w:tc>
        <w:tc>
          <w:tcPr>
            <w:tcW w:w="1830" w:type="dxa"/>
            <w:vAlign w:val="center"/>
          </w:tcPr>
          <w:p w14:paraId="3A96D37A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473BD2E6" w14:textId="77777777" w:rsidR="00BF4633" w:rsidRDefault="00BF4633"/>
        </w:tc>
      </w:tr>
      <w:tr w:rsidR="00BF4633" w14:paraId="62F19154" w14:textId="77777777">
        <w:trPr>
          <w:jc w:val="center"/>
        </w:trPr>
        <w:tc>
          <w:tcPr>
            <w:tcW w:w="520" w:type="dxa"/>
            <w:vAlign w:val="center"/>
          </w:tcPr>
          <w:p w14:paraId="49A188DA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15.</w:t>
            </w:r>
          </w:p>
        </w:tc>
        <w:tc>
          <w:tcPr>
            <w:tcW w:w="4540" w:type="dxa"/>
            <w:vAlign w:val="center"/>
          </w:tcPr>
          <w:p w14:paraId="550BEBC2" w14:textId="77777777" w:rsidR="00BF4633" w:rsidRDefault="00000000">
            <w:r>
              <w:rPr>
                <w:rFonts w:ascii="Arial" w:hAnsi="Arial"/>
                <w:sz w:val="16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45606624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1E3B45CD" w14:textId="77777777" w:rsidR="00BF4633" w:rsidRDefault="00BF4633"/>
        </w:tc>
      </w:tr>
      <w:tr w:rsidR="00BF4633" w14:paraId="5B802C85" w14:textId="77777777">
        <w:trPr>
          <w:jc w:val="center"/>
        </w:trPr>
        <w:tc>
          <w:tcPr>
            <w:tcW w:w="520" w:type="dxa"/>
          </w:tcPr>
          <w:p w14:paraId="686124C5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16.</w:t>
            </w:r>
          </w:p>
        </w:tc>
        <w:tc>
          <w:tcPr>
            <w:tcW w:w="4540" w:type="dxa"/>
          </w:tcPr>
          <w:p w14:paraId="71CC90ED" w14:textId="77777777" w:rsidR="00BF4633" w:rsidRDefault="00000000">
            <w:r>
              <w:rPr>
                <w:rFonts w:ascii="Arial" w:hAnsi="Arial"/>
                <w:sz w:val="16"/>
              </w:rPr>
              <w:t>Oznakowanie CE i zgodność z wymaganiami właściwymi dla oferowanego urządzenia</w:t>
            </w:r>
          </w:p>
        </w:tc>
        <w:tc>
          <w:tcPr>
            <w:tcW w:w="1830" w:type="dxa"/>
          </w:tcPr>
          <w:p w14:paraId="4FE0BB80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7B85EA73" w14:textId="77777777" w:rsidR="00BF4633" w:rsidRDefault="00BF4633"/>
        </w:tc>
      </w:tr>
      <w:tr w:rsidR="00BF4633" w14:paraId="446273EA" w14:textId="77777777">
        <w:trPr>
          <w:jc w:val="center"/>
        </w:trPr>
        <w:tc>
          <w:tcPr>
            <w:tcW w:w="520" w:type="dxa"/>
          </w:tcPr>
          <w:p w14:paraId="5F38D623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17.</w:t>
            </w:r>
          </w:p>
        </w:tc>
        <w:tc>
          <w:tcPr>
            <w:tcW w:w="4540" w:type="dxa"/>
          </w:tcPr>
          <w:p w14:paraId="227BE52B" w14:textId="77777777" w:rsidR="00BF4633" w:rsidRDefault="00000000">
            <w:r>
              <w:rPr>
                <w:rFonts w:ascii="Arial" w:hAnsi="Arial"/>
                <w:sz w:val="16"/>
              </w:rPr>
              <w:t>Gwarancja wraz z serwisem na terenie Polski</w:t>
            </w:r>
          </w:p>
        </w:tc>
        <w:tc>
          <w:tcPr>
            <w:tcW w:w="1830" w:type="dxa"/>
          </w:tcPr>
          <w:p w14:paraId="06135E0B" w14:textId="77777777" w:rsidR="00BF463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Min. 24 miesiące</w:t>
            </w:r>
          </w:p>
        </w:tc>
        <w:tc>
          <w:tcPr>
            <w:tcW w:w="2470" w:type="dxa"/>
          </w:tcPr>
          <w:p w14:paraId="300B810C" w14:textId="77777777" w:rsidR="00BF4633" w:rsidRDefault="00BF4633"/>
        </w:tc>
      </w:tr>
    </w:tbl>
    <w:p w14:paraId="1005A796" w14:textId="77777777" w:rsidR="00BF4633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43FAD539" w14:textId="77777777" w:rsidR="00BF4633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08D2BA3C" w14:textId="77777777" w:rsidR="00BF4633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173F5110" w14:textId="77777777" w:rsidR="00BF4633" w:rsidRDefault="00000000">
      <w:r>
        <w:rPr>
          <w:rFonts w:ascii="Arial" w:hAnsi="Arial"/>
        </w:rPr>
        <w:t>miejscowość i data                                              podpis oferenta</w:t>
      </w:r>
    </w:p>
    <w:sectPr w:rsidR="00BF4633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65E8" w14:textId="77777777" w:rsidR="00D04BC7" w:rsidRDefault="00D04BC7" w:rsidP="00325DE1">
      <w:r>
        <w:separator/>
      </w:r>
    </w:p>
  </w:endnote>
  <w:endnote w:type="continuationSeparator" w:id="0">
    <w:p w14:paraId="7B3C09BF" w14:textId="77777777" w:rsidR="00D04BC7" w:rsidRDefault="00D04BC7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360C" w14:textId="77777777" w:rsidR="00D04BC7" w:rsidRDefault="00D04BC7" w:rsidP="00325DE1">
      <w:r>
        <w:separator/>
      </w:r>
    </w:p>
  </w:footnote>
  <w:footnote w:type="continuationSeparator" w:id="0">
    <w:p w14:paraId="38F6ABC0" w14:textId="77777777" w:rsidR="00D04BC7" w:rsidRDefault="00D04BC7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D1F8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3D6B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C4A65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011C8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2A45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75EBF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BF4633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4BC7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6835E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waga z analizatorem składu ciała</dc:title>
  <dc:subject>Formularz parametrów technicznych</dc:subject>
  <dc:creator>Rafał Roykiewicz</dc:creator>
  <cp:lastModifiedBy>Rafał Roykiewicz</cp:lastModifiedBy>
  <cp:revision>3</cp:revision>
  <cp:lastPrinted>2009-05-27T16:20:00Z</cp:lastPrinted>
  <dcterms:created xsi:type="dcterms:W3CDTF">2026-07-27T11:57:00Z</dcterms:created>
  <dcterms:modified xsi:type="dcterms:W3CDTF">2026-08-03T13:52:00Z</dcterms:modified>
</cp:coreProperties>
</file>