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DCED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6E8B437E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6FA918FB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53037B7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65D63BEC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66C5C1C5" w14:textId="4DEF024D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CF5057">
        <w:rPr>
          <w:rFonts w:ascii="Arial" w:hAnsi="Arial"/>
          <w:b/>
          <w:sz w:val="18"/>
        </w:rPr>
        <w:t>GPLR</w:t>
      </w:r>
      <w:r>
        <w:rPr>
          <w:rFonts w:ascii="Arial" w:hAnsi="Arial"/>
          <w:b/>
          <w:sz w:val="18"/>
        </w:rPr>
        <w:t xml:space="preserve"> </w:t>
      </w:r>
      <w:r w:rsidR="00CF5057">
        <w:rPr>
          <w:rFonts w:ascii="Arial" w:hAnsi="Arial"/>
          <w:b/>
          <w:sz w:val="18"/>
        </w:rPr>
        <w:t>sp.j.</w:t>
      </w:r>
    </w:p>
    <w:p w14:paraId="4BA79821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5C98DE00" w14:textId="77777777" w:rsidTr="00CA5E3F">
        <w:tc>
          <w:tcPr>
            <w:tcW w:w="3261" w:type="dxa"/>
            <w:shd w:val="clear" w:color="auto" w:fill="D9D9D9"/>
            <w:vAlign w:val="center"/>
          </w:tcPr>
          <w:p w14:paraId="77840399" w14:textId="77777777" w:rsidR="0016446D" w:rsidRPr="00FE5F26" w:rsidRDefault="001D5FE6">
            <w:pPr>
              <w:rPr>
                <w:rFonts w:ascii="Arial" w:hAnsi="Arial" w:cs="Arial"/>
                <w:sz w:val="20"/>
                <w:szCs w:val="20"/>
              </w:rPr>
            </w:pPr>
            <w:r w:rsidRPr="00FE5F26">
              <w:rPr>
                <w:rFonts w:ascii="Arial" w:hAnsi="Arial" w:cs="Arial"/>
                <w:sz w:val="20"/>
                <w:szCs w:val="20"/>
              </w:rPr>
              <w:t>Pełna nazwa oferowanego spirometru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E8B0E14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57A7D4BB" w14:textId="4AB42C29" w:rsidR="0016446D" w:rsidRPr="00FE5F26" w:rsidRDefault="00164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2A2A25EF" w14:textId="77777777" w:rsidTr="00CA5E3F">
        <w:tc>
          <w:tcPr>
            <w:tcW w:w="3261" w:type="dxa"/>
            <w:shd w:val="clear" w:color="auto" w:fill="D9D9D9"/>
            <w:vAlign w:val="center"/>
          </w:tcPr>
          <w:p w14:paraId="6F899E8F" w14:textId="77777777" w:rsidR="0016446D" w:rsidRDefault="001D5FE6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D94B7C2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D5A3EDB" w14:textId="35FC9CFB" w:rsidR="0016446D" w:rsidRPr="00FE5F26" w:rsidRDefault="00164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045F585" w14:textId="77777777" w:rsidTr="00CA5E3F">
        <w:tc>
          <w:tcPr>
            <w:tcW w:w="3261" w:type="dxa"/>
            <w:shd w:val="clear" w:color="auto" w:fill="D9D9D9"/>
            <w:vAlign w:val="center"/>
          </w:tcPr>
          <w:p w14:paraId="2DFE1B84" w14:textId="77777777" w:rsidR="0016446D" w:rsidRDefault="001D5FE6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8725AB1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60DF392" w14:textId="14683895" w:rsidR="0016446D" w:rsidRPr="00FE5F26" w:rsidRDefault="00164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559BDBB" w14:textId="77777777" w:rsidTr="00CA5E3F">
        <w:tc>
          <w:tcPr>
            <w:tcW w:w="3261" w:type="dxa"/>
            <w:shd w:val="clear" w:color="auto" w:fill="D9D9D9"/>
            <w:vAlign w:val="center"/>
          </w:tcPr>
          <w:p w14:paraId="16E89BC0" w14:textId="77777777" w:rsidR="0016446D" w:rsidRDefault="001D5FE6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4ABE393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014669E9" w14:textId="52D5F278" w:rsidR="0016446D" w:rsidRPr="00FE5F26" w:rsidRDefault="0016446D" w:rsidP="00FE5F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0573F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79AFE694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16446D" w14:paraId="6357250A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6C2DC2C9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32967F26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52989E75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4403DD8C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16446D" w14:paraId="28A184A1" w14:textId="77777777">
        <w:trPr>
          <w:jc w:val="center"/>
        </w:trPr>
        <w:tc>
          <w:tcPr>
            <w:tcW w:w="520" w:type="dxa"/>
            <w:vAlign w:val="center"/>
          </w:tcPr>
          <w:p w14:paraId="2134E107" w14:textId="77777777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4540" w:type="dxa"/>
            <w:vAlign w:val="center"/>
          </w:tcPr>
          <w:p w14:paraId="04A98EB5" w14:textId="77777777" w:rsidR="0016446D" w:rsidRDefault="001D5FE6">
            <w:r>
              <w:rPr>
                <w:rFonts w:ascii="Arial" w:hAnsi="Arial"/>
                <w:sz w:val="16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77D45BF7" w14:textId="77777777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28D904FF" w14:textId="75272764" w:rsidR="0016446D" w:rsidRPr="0015538F" w:rsidRDefault="0016446D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2DE5B7C4" w14:textId="77777777" w:rsidTr="00647B18">
        <w:trPr>
          <w:jc w:val="center"/>
        </w:trPr>
        <w:tc>
          <w:tcPr>
            <w:tcW w:w="520" w:type="dxa"/>
            <w:vAlign w:val="center"/>
          </w:tcPr>
          <w:p w14:paraId="5769CDBB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4540" w:type="dxa"/>
            <w:vAlign w:val="center"/>
          </w:tcPr>
          <w:p w14:paraId="11067673" w14:textId="77777777" w:rsidR="0015538F" w:rsidRDefault="0015538F" w:rsidP="0015538F">
            <w:r>
              <w:rPr>
                <w:rFonts w:ascii="Arial" w:hAnsi="Arial"/>
                <w:sz w:val="16"/>
              </w:rPr>
              <w:t>Spirometr przeznaczony do profesjonalnej diagnostyki pacjentów dorosłych i dzieci</w:t>
            </w:r>
          </w:p>
        </w:tc>
        <w:tc>
          <w:tcPr>
            <w:tcW w:w="1830" w:type="dxa"/>
            <w:vAlign w:val="center"/>
          </w:tcPr>
          <w:p w14:paraId="3FFAC264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2003B0A" w14:textId="362D3D62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047920E4" w14:textId="77777777" w:rsidTr="00647B18">
        <w:trPr>
          <w:jc w:val="center"/>
        </w:trPr>
        <w:tc>
          <w:tcPr>
            <w:tcW w:w="520" w:type="dxa"/>
            <w:vAlign w:val="center"/>
          </w:tcPr>
          <w:p w14:paraId="60C79878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4540" w:type="dxa"/>
            <w:vAlign w:val="center"/>
          </w:tcPr>
          <w:p w14:paraId="64310B42" w14:textId="77777777" w:rsidR="0015538F" w:rsidRDefault="0015538F" w:rsidP="0015538F">
            <w:r>
              <w:rPr>
                <w:rFonts w:ascii="Arial" w:hAnsi="Arial"/>
                <w:sz w:val="16"/>
              </w:rPr>
              <w:t>Możliwość wykonywania co najmniej badań FVC, VC i MVV oraz próby rozkurczowej</w:t>
            </w:r>
          </w:p>
        </w:tc>
        <w:tc>
          <w:tcPr>
            <w:tcW w:w="1830" w:type="dxa"/>
            <w:vAlign w:val="center"/>
          </w:tcPr>
          <w:p w14:paraId="4889D0BF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6A1A0D32" w14:textId="23FCC204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2E4AD719" w14:textId="77777777" w:rsidTr="00647B18">
        <w:trPr>
          <w:jc w:val="center"/>
        </w:trPr>
        <w:tc>
          <w:tcPr>
            <w:tcW w:w="520" w:type="dxa"/>
            <w:vAlign w:val="center"/>
          </w:tcPr>
          <w:p w14:paraId="35EF899E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4540" w:type="dxa"/>
            <w:vAlign w:val="center"/>
          </w:tcPr>
          <w:p w14:paraId="417F547B" w14:textId="77777777" w:rsidR="0015538F" w:rsidRDefault="0015538F" w:rsidP="0015538F">
            <w:r>
              <w:rPr>
                <w:rFonts w:ascii="Arial" w:hAnsi="Arial"/>
                <w:sz w:val="16"/>
              </w:rPr>
              <w:t>Pomiar co najmniej: FVC, FEV1, FEV1/FVC, PEF, FEF25, FEF50, FEF75 i FEF25–75</w:t>
            </w:r>
          </w:p>
        </w:tc>
        <w:tc>
          <w:tcPr>
            <w:tcW w:w="1830" w:type="dxa"/>
            <w:vAlign w:val="center"/>
          </w:tcPr>
          <w:p w14:paraId="4CD8C39B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32D4F1BE" w14:textId="7D9AFCF8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638CEC8C" w14:textId="77777777" w:rsidTr="00647B18">
        <w:trPr>
          <w:jc w:val="center"/>
        </w:trPr>
        <w:tc>
          <w:tcPr>
            <w:tcW w:w="520" w:type="dxa"/>
            <w:vAlign w:val="center"/>
          </w:tcPr>
          <w:p w14:paraId="082AA218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4540" w:type="dxa"/>
            <w:vAlign w:val="center"/>
          </w:tcPr>
          <w:p w14:paraId="6699152F" w14:textId="77777777" w:rsidR="0015538F" w:rsidRDefault="0015538F" w:rsidP="0015538F">
            <w:r>
              <w:rPr>
                <w:rFonts w:ascii="Arial" w:hAnsi="Arial"/>
                <w:sz w:val="16"/>
              </w:rPr>
              <w:t>Prezentacja krzywych przepływ–objętość i objętość–czas</w:t>
            </w:r>
          </w:p>
        </w:tc>
        <w:tc>
          <w:tcPr>
            <w:tcW w:w="1830" w:type="dxa"/>
            <w:vAlign w:val="center"/>
          </w:tcPr>
          <w:p w14:paraId="19CE9B32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6248EF4" w14:textId="7F4AC354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679835C3" w14:textId="77777777" w:rsidTr="00647B18">
        <w:trPr>
          <w:jc w:val="center"/>
        </w:trPr>
        <w:tc>
          <w:tcPr>
            <w:tcW w:w="520" w:type="dxa"/>
            <w:vAlign w:val="center"/>
          </w:tcPr>
          <w:p w14:paraId="305BA2C2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4540" w:type="dxa"/>
            <w:vAlign w:val="center"/>
          </w:tcPr>
          <w:p w14:paraId="467FB588" w14:textId="77777777" w:rsidR="0015538F" w:rsidRDefault="0015538F" w:rsidP="0015538F">
            <w:r>
              <w:rPr>
                <w:rFonts w:ascii="Arial" w:hAnsi="Arial"/>
                <w:sz w:val="16"/>
              </w:rPr>
              <w:t>Automatyczna ocena jakości i powtarzalności badania</w:t>
            </w:r>
          </w:p>
        </w:tc>
        <w:tc>
          <w:tcPr>
            <w:tcW w:w="1830" w:type="dxa"/>
            <w:vAlign w:val="center"/>
          </w:tcPr>
          <w:p w14:paraId="2C640011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36367F7" w14:textId="63E08647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039DA287" w14:textId="77777777" w:rsidTr="00647B18">
        <w:trPr>
          <w:jc w:val="center"/>
        </w:trPr>
        <w:tc>
          <w:tcPr>
            <w:tcW w:w="520" w:type="dxa"/>
            <w:vAlign w:val="center"/>
          </w:tcPr>
          <w:p w14:paraId="55535B2C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4540" w:type="dxa"/>
            <w:vAlign w:val="center"/>
          </w:tcPr>
          <w:p w14:paraId="79DD7EF2" w14:textId="77777777" w:rsidR="0015538F" w:rsidRDefault="0015538F" w:rsidP="0015538F">
            <w:r>
              <w:rPr>
                <w:rFonts w:ascii="Arial" w:hAnsi="Arial"/>
                <w:sz w:val="16"/>
              </w:rPr>
              <w:t>Wbudowane wartości należne dla badanej populacji, z uwzględnieniem wieku, płci i wzrostu</w:t>
            </w:r>
          </w:p>
        </w:tc>
        <w:tc>
          <w:tcPr>
            <w:tcW w:w="1830" w:type="dxa"/>
            <w:vAlign w:val="center"/>
          </w:tcPr>
          <w:p w14:paraId="415C138F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0467225B" w14:textId="0732E7E0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676B0033" w14:textId="77777777" w:rsidTr="00647B18">
        <w:trPr>
          <w:jc w:val="center"/>
        </w:trPr>
        <w:tc>
          <w:tcPr>
            <w:tcW w:w="520" w:type="dxa"/>
            <w:vAlign w:val="center"/>
          </w:tcPr>
          <w:p w14:paraId="5170C1A0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4540" w:type="dxa"/>
            <w:vAlign w:val="center"/>
          </w:tcPr>
          <w:p w14:paraId="6DC0F3E2" w14:textId="77777777" w:rsidR="0015538F" w:rsidRDefault="0015538F" w:rsidP="0015538F">
            <w:r>
              <w:rPr>
                <w:rFonts w:ascii="Arial" w:hAnsi="Arial"/>
                <w:sz w:val="16"/>
              </w:rPr>
              <w:t>Możliwość zapisu, podglądu i wydruku pełnego raportu z badania</w:t>
            </w:r>
          </w:p>
        </w:tc>
        <w:tc>
          <w:tcPr>
            <w:tcW w:w="1830" w:type="dxa"/>
            <w:vAlign w:val="center"/>
          </w:tcPr>
          <w:p w14:paraId="1E59205C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5C3B3B9E" w14:textId="53CDA5FA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1FCD7A09" w14:textId="77777777" w:rsidTr="00647B18">
        <w:trPr>
          <w:jc w:val="center"/>
        </w:trPr>
        <w:tc>
          <w:tcPr>
            <w:tcW w:w="520" w:type="dxa"/>
            <w:vAlign w:val="center"/>
          </w:tcPr>
          <w:p w14:paraId="0EF3A2A3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4540" w:type="dxa"/>
            <w:vAlign w:val="center"/>
          </w:tcPr>
          <w:p w14:paraId="33B2EF3A" w14:textId="77777777" w:rsidR="0015538F" w:rsidRDefault="0015538F" w:rsidP="0015538F">
            <w:r>
              <w:rPr>
                <w:rFonts w:ascii="Arial" w:hAnsi="Arial"/>
                <w:sz w:val="16"/>
              </w:rPr>
              <w:t>Oprogramowanie do obsługi urządzenia w języku polskim</w:t>
            </w:r>
          </w:p>
        </w:tc>
        <w:tc>
          <w:tcPr>
            <w:tcW w:w="1830" w:type="dxa"/>
            <w:vAlign w:val="center"/>
          </w:tcPr>
          <w:p w14:paraId="72905DC2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769C594" w14:textId="140C1519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7C236EAB" w14:textId="77777777" w:rsidTr="00647B18">
        <w:trPr>
          <w:jc w:val="center"/>
        </w:trPr>
        <w:tc>
          <w:tcPr>
            <w:tcW w:w="520" w:type="dxa"/>
            <w:vAlign w:val="center"/>
          </w:tcPr>
          <w:p w14:paraId="28CF78BF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4540" w:type="dxa"/>
            <w:vAlign w:val="center"/>
          </w:tcPr>
          <w:p w14:paraId="3A580A2F" w14:textId="77777777" w:rsidR="0015538F" w:rsidRDefault="0015538F" w:rsidP="0015538F">
            <w:r>
              <w:rPr>
                <w:rFonts w:ascii="Arial" w:hAnsi="Arial"/>
                <w:sz w:val="16"/>
              </w:rPr>
              <w:t>Komunikacja z komputerem przez USB, LAN lub równoważne połączenie cyfrowe</w:t>
            </w:r>
          </w:p>
        </w:tc>
        <w:tc>
          <w:tcPr>
            <w:tcW w:w="1830" w:type="dxa"/>
            <w:vAlign w:val="center"/>
          </w:tcPr>
          <w:p w14:paraId="5E8B7BE6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81D03B1" w14:textId="429831C6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7096E2FF" w14:textId="77777777" w:rsidTr="00647B18">
        <w:trPr>
          <w:jc w:val="center"/>
        </w:trPr>
        <w:tc>
          <w:tcPr>
            <w:tcW w:w="520" w:type="dxa"/>
            <w:vAlign w:val="center"/>
          </w:tcPr>
          <w:p w14:paraId="7659A05C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4540" w:type="dxa"/>
            <w:vAlign w:val="center"/>
          </w:tcPr>
          <w:p w14:paraId="6769EE91" w14:textId="77777777" w:rsidR="0015538F" w:rsidRDefault="0015538F" w:rsidP="0015538F">
            <w:r>
              <w:rPr>
                <w:rFonts w:ascii="Arial" w:hAnsi="Arial"/>
                <w:sz w:val="16"/>
              </w:rPr>
              <w:t xml:space="preserve">Możliwość automatycznego przesyłania wyniku badania bezpośrednio do systemu </w:t>
            </w:r>
            <w:proofErr w:type="spellStart"/>
            <w:r>
              <w:rPr>
                <w:rFonts w:ascii="Arial" w:hAnsi="Arial"/>
                <w:sz w:val="16"/>
              </w:rPr>
              <w:t>mMedica</w:t>
            </w:r>
            <w:proofErr w:type="spellEnd"/>
            <w:r>
              <w:rPr>
                <w:rFonts w:ascii="Arial" w:hAnsi="Arial"/>
                <w:sz w:val="16"/>
              </w:rPr>
              <w:t xml:space="preserve"> i przypisania go do danych medycznych właściwego pacjenta</w:t>
            </w:r>
          </w:p>
        </w:tc>
        <w:tc>
          <w:tcPr>
            <w:tcW w:w="1830" w:type="dxa"/>
            <w:vAlign w:val="center"/>
          </w:tcPr>
          <w:p w14:paraId="65F22856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6024828" w14:textId="05CC168B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0706FDC8" w14:textId="77777777" w:rsidTr="00647B18">
        <w:trPr>
          <w:jc w:val="center"/>
        </w:trPr>
        <w:tc>
          <w:tcPr>
            <w:tcW w:w="520" w:type="dxa"/>
            <w:vAlign w:val="center"/>
          </w:tcPr>
          <w:p w14:paraId="678F40E1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4540" w:type="dxa"/>
            <w:vAlign w:val="center"/>
          </w:tcPr>
          <w:p w14:paraId="7DB8D578" w14:textId="77777777" w:rsidR="0015538F" w:rsidRDefault="0015538F" w:rsidP="0015538F">
            <w:r>
              <w:rPr>
                <w:rFonts w:ascii="Arial" w:hAnsi="Arial"/>
                <w:sz w:val="16"/>
              </w:rPr>
              <w:t xml:space="preserve">Integracja zgodna z mechanizmem MIUD </w:t>
            </w:r>
            <w:proofErr w:type="spellStart"/>
            <w:r>
              <w:rPr>
                <w:rFonts w:ascii="Arial" w:hAnsi="Arial"/>
                <w:sz w:val="16"/>
              </w:rPr>
              <w:t>mmPACS</w:t>
            </w:r>
            <w:proofErr w:type="spellEnd"/>
            <w:r>
              <w:rPr>
                <w:rFonts w:ascii="Arial" w:hAnsi="Arial"/>
                <w:sz w:val="16"/>
              </w:rPr>
              <w:t>/</w:t>
            </w:r>
            <w:proofErr w:type="spellStart"/>
            <w:r>
              <w:rPr>
                <w:rFonts w:ascii="Arial" w:hAnsi="Arial"/>
                <w:sz w:val="16"/>
              </w:rPr>
              <w:t>mMedica</w:t>
            </w:r>
            <w:proofErr w:type="spellEnd"/>
            <w:r>
              <w:rPr>
                <w:rFonts w:ascii="Arial" w:hAnsi="Arial"/>
                <w:sz w:val="16"/>
              </w:rPr>
              <w:t>, umożliwiająca przekazanie raportu co najmniej w formacie PDF</w:t>
            </w:r>
          </w:p>
        </w:tc>
        <w:tc>
          <w:tcPr>
            <w:tcW w:w="1830" w:type="dxa"/>
            <w:vAlign w:val="center"/>
          </w:tcPr>
          <w:p w14:paraId="36E265B7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664E08B" w14:textId="548CC33A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4DE81BFA" w14:textId="77777777" w:rsidTr="00144C04">
        <w:trPr>
          <w:jc w:val="center"/>
        </w:trPr>
        <w:tc>
          <w:tcPr>
            <w:tcW w:w="520" w:type="dxa"/>
            <w:vAlign w:val="center"/>
          </w:tcPr>
          <w:p w14:paraId="5A714037" w14:textId="2A0884F5" w:rsidR="0015538F" w:rsidRDefault="00CC3AC3" w:rsidP="0015538F">
            <w:pPr>
              <w:jc w:val="center"/>
            </w:pPr>
            <w:r>
              <w:rPr>
                <w:rFonts w:ascii="Arial" w:hAnsi="Arial"/>
                <w:sz w:val="16"/>
              </w:rPr>
              <w:t>13</w:t>
            </w:r>
            <w:r w:rsidR="0015538F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  <w:vAlign w:val="center"/>
          </w:tcPr>
          <w:p w14:paraId="45B95B31" w14:textId="77777777" w:rsidR="0015538F" w:rsidRDefault="0015538F" w:rsidP="0015538F">
            <w:r>
              <w:rPr>
                <w:rFonts w:ascii="Arial" w:hAnsi="Arial"/>
                <w:sz w:val="16"/>
              </w:rPr>
              <w:t>Zestaw startowy akcesoriów niezbędnych do wykonania badań oraz instrukcja obsługi w języku polskim</w:t>
            </w:r>
          </w:p>
        </w:tc>
        <w:tc>
          <w:tcPr>
            <w:tcW w:w="1830" w:type="dxa"/>
            <w:vAlign w:val="center"/>
          </w:tcPr>
          <w:p w14:paraId="72EC3F23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6C3F27D6" w14:textId="08438F44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7F77F193" w14:textId="77777777">
        <w:trPr>
          <w:jc w:val="center"/>
        </w:trPr>
        <w:tc>
          <w:tcPr>
            <w:tcW w:w="520" w:type="dxa"/>
          </w:tcPr>
          <w:p w14:paraId="5C861A90" w14:textId="19F7CF14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  <w:r w:rsidR="00CC3AC3"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</w:tcPr>
          <w:p w14:paraId="1FB5F0DD" w14:textId="77777777" w:rsidR="0015538F" w:rsidRDefault="0015538F" w:rsidP="0015538F">
            <w:r>
              <w:rPr>
                <w:rFonts w:ascii="Arial" w:hAnsi="Arial"/>
                <w:sz w:val="16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21E60D01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18D941E" w14:textId="326DC9BF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3AA17246" w14:textId="77777777">
        <w:trPr>
          <w:jc w:val="center"/>
        </w:trPr>
        <w:tc>
          <w:tcPr>
            <w:tcW w:w="520" w:type="dxa"/>
          </w:tcPr>
          <w:p w14:paraId="377B9AD3" w14:textId="106D9081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  <w:r w:rsidR="00CC3AC3">
              <w:rPr>
                <w:rFonts w:ascii="Arial" w:hAnsi="Arial"/>
                <w:sz w:val="16"/>
              </w:rPr>
              <w:t>5</w:t>
            </w: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</w:tcPr>
          <w:p w14:paraId="1BEF6566" w14:textId="77777777" w:rsidR="0015538F" w:rsidRDefault="0015538F" w:rsidP="0015538F">
            <w:r>
              <w:rPr>
                <w:rFonts w:ascii="Arial" w:hAnsi="Arial"/>
                <w:sz w:val="16"/>
              </w:rPr>
              <w:t>Szkolenie personelu w siedzibie zamawiającego</w:t>
            </w:r>
          </w:p>
        </w:tc>
        <w:tc>
          <w:tcPr>
            <w:tcW w:w="1830" w:type="dxa"/>
          </w:tcPr>
          <w:p w14:paraId="4A11BE3D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5BC0F3E" w14:textId="30E9381D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446D" w14:paraId="5098036A" w14:textId="77777777">
        <w:trPr>
          <w:jc w:val="center"/>
        </w:trPr>
        <w:tc>
          <w:tcPr>
            <w:tcW w:w="520" w:type="dxa"/>
          </w:tcPr>
          <w:p w14:paraId="5EA9BC79" w14:textId="70E3CC08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  <w:r w:rsidR="00CC3AC3">
              <w:rPr>
                <w:rFonts w:ascii="Arial" w:hAnsi="Arial"/>
                <w:sz w:val="16"/>
              </w:rPr>
              <w:t>6</w:t>
            </w: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</w:tcPr>
          <w:p w14:paraId="30B04E04" w14:textId="77777777" w:rsidR="0016446D" w:rsidRDefault="001D5FE6">
            <w:r>
              <w:rPr>
                <w:rFonts w:ascii="Arial" w:hAnsi="Arial"/>
                <w:sz w:val="16"/>
              </w:rPr>
              <w:t>Gwarancja wraz z serwisem na terenie Polski</w:t>
            </w:r>
          </w:p>
        </w:tc>
        <w:tc>
          <w:tcPr>
            <w:tcW w:w="1830" w:type="dxa"/>
          </w:tcPr>
          <w:p w14:paraId="76ADC40B" w14:textId="77777777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Min. 24 miesiące</w:t>
            </w:r>
          </w:p>
        </w:tc>
        <w:tc>
          <w:tcPr>
            <w:tcW w:w="2470" w:type="dxa"/>
          </w:tcPr>
          <w:p w14:paraId="0346DCFA" w14:textId="5C4AF020" w:rsidR="0016446D" w:rsidRPr="0015538F" w:rsidRDefault="0016446D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1A78BC" w14:textId="77777777" w:rsidR="00CC3AC3" w:rsidRDefault="00CC3AC3">
      <w:pPr>
        <w:spacing w:before="120" w:after="60"/>
        <w:rPr>
          <w:rFonts w:ascii="Arial" w:hAnsi="Arial"/>
          <w:b/>
        </w:rPr>
      </w:pPr>
    </w:p>
    <w:p w14:paraId="72C7D3DF" w14:textId="01555B26" w:rsidR="0016446D" w:rsidRDefault="001D5FE6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77180519" w14:textId="77777777" w:rsidR="0016446D" w:rsidRDefault="001D5FE6">
      <w:pPr>
        <w:rPr>
          <w:rFonts w:ascii="Arial" w:hAnsi="Arial"/>
        </w:rPr>
      </w:pPr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1E9F9D2E" w14:textId="77777777" w:rsidR="00CC3AC3" w:rsidRDefault="00CC3AC3">
      <w:pPr>
        <w:rPr>
          <w:rFonts w:ascii="Arial" w:hAnsi="Arial"/>
        </w:rPr>
      </w:pPr>
    </w:p>
    <w:p w14:paraId="63478EB4" w14:textId="77777777" w:rsidR="00CC3AC3" w:rsidRDefault="00CC3AC3"/>
    <w:p w14:paraId="6F889048" w14:textId="77777777" w:rsidR="0016446D" w:rsidRDefault="001D5FE6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65141244" w14:textId="77777777" w:rsidR="0016446D" w:rsidRDefault="001D5FE6">
      <w:pPr>
        <w:rPr>
          <w:rFonts w:ascii="Arial" w:hAnsi="Arial"/>
        </w:rPr>
      </w:pPr>
      <w:r>
        <w:rPr>
          <w:rFonts w:ascii="Arial" w:hAnsi="Arial"/>
        </w:rPr>
        <w:t>miejscowość i data                                              podpis oferenta</w:t>
      </w:r>
    </w:p>
    <w:p w14:paraId="30472602" w14:textId="77777777" w:rsidR="0015538F" w:rsidRDefault="0015538F">
      <w:pPr>
        <w:rPr>
          <w:rFonts w:ascii="Arial" w:hAnsi="Arial"/>
        </w:rPr>
      </w:pPr>
    </w:p>
    <w:p w14:paraId="28A6B0CF" w14:textId="18EA7DFE" w:rsidR="0015538F" w:rsidRDefault="0015538F"/>
    <w:sectPr w:rsidR="0015538F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A0C5" w14:textId="77777777" w:rsidR="00DB3E32" w:rsidRDefault="00DB3E32" w:rsidP="00325DE1">
      <w:r>
        <w:separator/>
      </w:r>
    </w:p>
  </w:endnote>
  <w:endnote w:type="continuationSeparator" w:id="0">
    <w:p w14:paraId="2548280E" w14:textId="77777777" w:rsidR="00DB3E32" w:rsidRDefault="00DB3E32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851CE" w14:textId="77777777" w:rsidR="00DB3E32" w:rsidRDefault="00DB3E32" w:rsidP="00325DE1">
      <w:r>
        <w:separator/>
      </w:r>
    </w:p>
  </w:footnote>
  <w:footnote w:type="continuationSeparator" w:id="0">
    <w:p w14:paraId="2B659938" w14:textId="77777777" w:rsidR="00DB3E32" w:rsidRDefault="00DB3E32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BEBD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43506"/>
    <w:rsid w:val="001546D3"/>
    <w:rsid w:val="0015538F"/>
    <w:rsid w:val="001557BA"/>
    <w:rsid w:val="00156B99"/>
    <w:rsid w:val="00156EFF"/>
    <w:rsid w:val="00163578"/>
    <w:rsid w:val="0016446D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5FE6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1093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94CB1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0B02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3AC3"/>
    <w:rsid w:val="00CC6768"/>
    <w:rsid w:val="00CD3AAE"/>
    <w:rsid w:val="00CD4EB4"/>
    <w:rsid w:val="00CE5211"/>
    <w:rsid w:val="00CF2B09"/>
    <w:rsid w:val="00CF35D9"/>
    <w:rsid w:val="00CF5057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3E32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E5F26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66C03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spirometr</vt:lpstr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spirometr</dc:title>
  <dc:subject>Formularz parametrów technicznych</dc:subject>
  <dc:creator>Rafał Roykiewicz</dc:creator>
  <cp:lastModifiedBy>Rafał Roykiewicz</cp:lastModifiedBy>
  <cp:revision>3</cp:revision>
  <cp:lastPrinted>2009-05-27T16:20:00Z</cp:lastPrinted>
  <dcterms:created xsi:type="dcterms:W3CDTF">2026-08-03T13:48:00Z</dcterms:created>
  <dcterms:modified xsi:type="dcterms:W3CDTF">2026-08-06T14:54:00Z</dcterms:modified>
</cp:coreProperties>
</file>